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6D7830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ЦЕНТАР ЗА </w:t>
      </w:r>
      <w:proofErr w:type="gram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КУЛТУРУ  "</w:t>
      </w:r>
      <w:proofErr w:type="gram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 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6D783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24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107742680</w:t>
      </w:r>
    </w:p>
    <w:p w:rsidR="001F55F6" w:rsidRPr="001F55F6" w:rsidRDefault="006D783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5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Боже Димитријевића 13</w:t>
      </w:r>
    </w:p>
    <w:p w:rsidR="001F55F6" w:rsidRPr="001F55F6" w:rsidRDefault="006D783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7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12208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</w:t>
      </w:r>
    </w:p>
    <w:p w:rsidR="001F55F6" w:rsidRPr="001F55F6" w:rsidRDefault="006D783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6D783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13.11.2020</w:t>
      </w:r>
    </w:p>
    <w:p w:rsidR="001F55F6" w:rsidRPr="001F55F6" w:rsidRDefault="006D783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404-172</w:t>
      </w:r>
    </w:p>
    <w:p w:rsidR="001F55F6" w:rsidRPr="00A9707B" w:rsidRDefault="006D783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6D783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УГОВОРА</w:t>
      </w:r>
      <w:bookmarkEnd w:id="9"/>
    </w:p>
    <w:p w:rsidR="001F55F6" w:rsidRPr="001F55F6" w:rsidRDefault="006D783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ЦЕНТАР ЗА КУЛТУРУ  "КОСТОЛАЦ "</w:t>
      </w:r>
    </w:p>
    <w:p w:rsidR="001F55F6" w:rsidRPr="001F55F6" w:rsidRDefault="006D783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11/20</w:t>
      </w:r>
    </w:p>
    <w:p w:rsidR="001F55F6" w:rsidRPr="001F55F6" w:rsidRDefault="006D783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Позоришна представа - извођење представе "Црвени шешир"</w:t>
      </w:r>
    </w:p>
    <w:p w:rsidR="001F55F6" w:rsidRPr="001F55F6" w:rsidRDefault="006D783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Ф26-0000149</w:t>
      </w:r>
    </w:p>
    <w:p w:rsidR="001F55F6" w:rsidRPr="001F55F6" w:rsidRDefault="006D783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</w:instrTex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6D783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92310000</w:t>
      </w:r>
    </w:p>
    <w:p w:rsidR="001F55F6" w:rsidRPr="001F55F6" w:rsidRDefault="006D783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Позоришна представа - извођење представе "Црвени шешир"</w:t>
      </w:r>
    </w:p>
    <w:p w:rsidR="001F55F6" w:rsidRPr="00B84A8C" w:rsidRDefault="006D783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125.000,00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6D7830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627D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D7830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YУГОАРТ ДОО БЕОГРАД, БЕОГРАД (ВРАЧАР)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106587336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КНЕГИЊЕ ЗОРКЕ,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(Врачар)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6D783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125.000,00</w:t>
      </w:r>
    </w:p>
    <w:p w:rsidR="001F55F6" w:rsidRPr="00B84A8C" w:rsidRDefault="006D783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125.000,00</w:t>
      </w:r>
    </w:p>
    <w:p w:rsidR="001F55F6" w:rsidRPr="00B84A8C" w:rsidRDefault="006D783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A9707B" w:rsidRPr="00BD2ECB" w:rsidRDefault="006D7830" w:rsidP="00BD2ECB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RDefault="006D7830" w:rsidP="001F55F6">
      <w:pPr>
        <w:pStyle w:val="Pododjeljci"/>
      </w:pPr>
      <w:r w:rsidRPr="001F55F6">
        <w:t>У</w:t>
      </w:r>
      <w:r w:rsidRPr="001F55F6">
        <w:t>путство о прав</w:t>
      </w:r>
      <w:r w:rsidR="001F27FD">
        <w:t>н</w:t>
      </w:r>
      <w:r w:rsidRPr="001F55F6">
        <w:t>ом средству:</w:t>
      </w:r>
    </w:p>
    <w:p w:rsidR="00BD2ECB" w:rsidRDefault="006D7830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 објављивања на Порталу јавних набавки у складу са одредбама Закона о јавним набавкама („Службени гласник“, број 91/19)</w:t>
      </w:r>
    </w:p>
    <w:p w:rsidR="00BD2ECB" w:rsidRDefault="00BD2ECB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BD2ECB" w:rsidRPr="00BD2ECB" w:rsidRDefault="00BD2ECB" w:rsidP="00BD2ECB">
      <w:pPr>
        <w:spacing w:before="0" w:after="0"/>
        <w:ind w:left="7938" w:firstLine="567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 w:rsidRPr="00BD2ECB"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BD2ECB" w:rsidRPr="00BD2ECB" w:rsidRDefault="00BD2ECB" w:rsidP="00BD2ECB">
      <w:pPr>
        <w:spacing w:before="0" w:after="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</w:p>
    <w:p w:rsidR="00BD2ECB" w:rsidRPr="00BD2ECB" w:rsidRDefault="00BD2ECB" w:rsidP="00BD2ECB">
      <w:pPr>
        <w:spacing w:before="0" w:after="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 w:rsidRPr="00BD2ECB">
        <w:rPr>
          <w:rFonts w:ascii="Calibri" w:eastAsia="Calibri" w:hAnsi="Calibri" w:cs="Calibri"/>
          <w:w w:val="100"/>
          <w:sz w:val="20"/>
          <w:szCs w:val="20"/>
          <w:lang w:val="sr-Cyrl-RS"/>
        </w:rPr>
        <w:t>______________________</w:t>
      </w:r>
    </w:p>
    <w:p w:rsidR="00BD2ECB" w:rsidRPr="00BD2ECB" w:rsidRDefault="00BD2ECB" w:rsidP="00BD2ECB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BD2ECB" w:rsidRPr="00BD2EC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BD2ECB"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</w:t>
      </w:r>
      <w:r w:rsidRPr="00BD2ECB">
        <w:rPr>
          <w:rFonts w:ascii="Calibri" w:eastAsia="Calibri" w:hAnsi="Calibri" w:cs="Calibri"/>
          <w:w w:val="100"/>
          <w:sz w:val="20"/>
          <w:szCs w:val="20"/>
        </w:rPr>
        <w:t xml:space="preserve">      </w:t>
      </w:r>
      <w:r w:rsidRPr="00BD2ECB"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Јелена Шаманац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6627DD">
        <w:trPr>
          <w:trHeight w:val="163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  <w:bookmarkStart w:id="32" w:name="_GoBack"/>
            <w:bookmarkEnd w:id="32"/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rPr>
          <w:trHeight w:val="436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6627DD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rPr>
          <w:trHeight w:val="19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rPr>
          <w:trHeight w:val="340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6627DD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13.11.2020 13:51:43</w:t>
                  </w: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rPr>
          <w:trHeight w:val="120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6627DD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Позоришна представа - извођење представе "Црвени шешир"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11/20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Преговарачки поступак без објављивања јавног позива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125.000,00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92310000-Услуге уметничког и литерарног стваралаштва и услуге при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казивања</w:t>
                  </w:r>
                </w:p>
              </w:tc>
            </w:tr>
            <w:tr w:rsidR="006627DD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Извођење позоришне представе "Црвени шешир"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6627DD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Правни основ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Члан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1)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 (1)-само одређени привредни субјект може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да испоручи добра, пружи услуге или изведе радове - циљ набавке је стварање или куповина јединственог уметничког дела или уметничког извођења</w:t>
                  </w:r>
                </w:p>
              </w:tc>
            </w:tr>
            <w:tr w:rsidR="006627DD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правног основа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Представа је настала на основу истините приче о двема познатим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српским глумицама. Дуго чувана тајна ни данас није обелодањена. Однос спојених судова навео је писца да своју комедију у радном наслову назове „Спојени судови“. Одустао је, јер би колеге препознале о коме је реч. Комичне и тужне сцене живота покрећу питање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љубави: ко смо ми једни другима? Супарници или партнери? Мржња или љубав? Смех до суза или смех до смеха?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Понуђач „Yугоарт“ д.о.о. има једини и искључиво право на организовање  представе „Црвени шешир“  у извођењу Мине Лазаревић и Наде Блам.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Само применом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преговарачког поступка у складу са чланом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ЗЈН може да се реализује извођење позоришне представе „Црвени шешир".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Ф26-0000149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Обавештење о спровођењу преговарачког поступка без објављивања ј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авног позива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09.10.2020</w:t>
                  </w:r>
                </w:p>
              </w:tc>
            </w:tr>
            <w:tr w:rsidR="006627D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02.11.2020 13:00:00</w:t>
                  </w: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295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6627DD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Жељко Глишић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Дубравка Јухас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Јелена Хенц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Тамара Тодоровић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Стевић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Александра Грујић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Илија Грубишић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Анђела Драгић</w:t>
                  </w: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198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627DD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6627DD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6627D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6627D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193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627D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02.11.2020 13:00:00</w:t>
                  </w:r>
                </w:p>
              </w:tc>
            </w:tr>
            <w:tr w:rsidR="006627D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02.11.2020 13:00:36</w:t>
                  </w:r>
                </w:p>
              </w:tc>
            </w:tr>
            <w:tr w:rsidR="006627DD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6627DD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7DD"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6627D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YУГОАРТ ДОО БЕОГРАД, БЕОГРАД (ВРАЧАР), КНЕГИЊЕ ЗОРКЕ, 19,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29.10.2020. 09:50:51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481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627D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ки приказ поднетих понуда</w:t>
                  </w:r>
                </w:p>
              </w:tc>
            </w:tr>
            <w:tr w:rsidR="006627DD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8297"/>
                    <w:gridCol w:w="7038"/>
                  </w:tblGrid>
                  <w:tr w:rsidR="006627DD"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6"/>
                          <w:gridCol w:w="1125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YУГОАРТ ДОО БЕОГРАД, БЕОГРАД (ВРАЧАР)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,на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128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6627D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Аналитички приказ пону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да након допуштених исправака</w:t>
                  </w:r>
                </w:p>
              </w:tc>
            </w:tr>
            <w:tr w:rsidR="006627DD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"/>
                    <w:gridCol w:w="8297"/>
                    <w:gridCol w:w="7038"/>
                  </w:tblGrid>
                  <w:tr w:rsidR="006627DD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4"/>
                          <w:gridCol w:w="1126"/>
                          <w:gridCol w:w="1125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YУГОАРТ ДОО БЕОГРАД, БЕОГРАД (ВРАЧАР)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,на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rPr>
          <w:trHeight w:val="148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6627D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учне оцене</w:t>
                  </w:r>
                </w:p>
              </w:tc>
            </w:tr>
            <w:tr w:rsidR="006627DD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6627D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8"/>
                          <w:gridCol w:w="2603"/>
                          <w:gridCol w:w="2306"/>
                          <w:gridCol w:w="1410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YУГОАРТ ДОО БЕОГРАД, БЕОГРАД (ВРАЧАР)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930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27D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6627DD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27DD" w:rsidRDefault="006D783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6627DD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6627DD"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27D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27D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627D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2"/>
                          <w:gridCol w:w="7289"/>
                          <w:gridCol w:w="1895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YУГОАРТ ДОО БЕОГРАД, БЕОГРАД (ВРАЧАР)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125,000.00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6627D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27DD" w:rsidRDefault="006D783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понудио цену која је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оквиру процењене вредности и достављена је документација која је прописана конкурсном документацијом</w:t>
                              </w:r>
                            </w:p>
                          </w:tc>
                        </w:tr>
                      </w:tbl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27DD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27DD" w:rsidRDefault="006627D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27DD" w:rsidRDefault="006627D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27DD">
        <w:trPr>
          <w:trHeight w:val="3959"/>
        </w:trPr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27DD" w:rsidRDefault="006627D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27DD" w:rsidRDefault="006627DD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6627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30" w:rsidRDefault="006D7830">
      <w:pPr>
        <w:spacing w:before="0" w:after="0"/>
      </w:pPr>
      <w:r>
        <w:separator/>
      </w:r>
    </w:p>
  </w:endnote>
  <w:endnote w:type="continuationSeparator" w:id="0">
    <w:p w:rsidR="006D7830" w:rsidRDefault="006D78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Default="00BD2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Pr="005349E8" w:rsidRDefault="00BD2EC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127F3" wp14:editId="35D67ACE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3E29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" strokecolor="windowText" strokeweight=".5pt">
              <v:stroke joinstyle="miter"/>
              <w10:wrap type="topAndBottom"/>
            </v:line>
          </w:pict>
        </mc:Fallback>
      </mc:AlternateContent>
    </w:r>
    <w:r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Default="00BD2EC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30" w:rsidRDefault="006D7830">
      <w:pPr>
        <w:spacing w:before="0" w:after="0"/>
      </w:pPr>
      <w:r>
        <w:separator/>
      </w:r>
    </w:p>
  </w:footnote>
  <w:footnote w:type="continuationSeparator" w:id="0">
    <w:p w:rsidR="006D7830" w:rsidRDefault="006D78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Default="00BD2E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Default="00BD2E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CB" w:rsidRDefault="00BD2EC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D" w:rsidRDefault="006627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27DD"/>
    <w:rsid w:val="00666AE4"/>
    <w:rsid w:val="006A4384"/>
    <w:rsid w:val="006C28AA"/>
    <w:rsid w:val="006D78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D2ECB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F21C-300F-41FF-A74D-1F0A812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Ilija</cp:lastModifiedBy>
  <cp:revision>7</cp:revision>
  <dcterms:created xsi:type="dcterms:W3CDTF">2020-02-17T13:03:00Z</dcterms:created>
  <dcterms:modified xsi:type="dcterms:W3CDTF">2020-11-13T12:53:00Z</dcterms:modified>
</cp:coreProperties>
</file>